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D34325" w14:textId="349C6508" w:rsidR="0002272F" w:rsidRDefault="0002272F" w:rsidP="0002272F">
      <w:pPr>
        <w:rPr>
          <w:rStyle w:val="Betoning"/>
        </w:rPr>
      </w:pPr>
      <w:bookmarkStart w:id="0" w:name="zStart"/>
    </w:p>
    <w:p w14:paraId="6EDCBEB8" w14:textId="258D7861" w:rsidR="00BF3651" w:rsidRDefault="00BF3651" w:rsidP="0002272F">
      <w:pPr>
        <w:rPr>
          <w:rStyle w:val="Betoning"/>
        </w:rPr>
      </w:pPr>
    </w:p>
    <w:p w14:paraId="554F8C2A" w14:textId="1E0BB3F5" w:rsidR="00BF3651" w:rsidRDefault="00BF3651" w:rsidP="0002272F">
      <w:pPr>
        <w:rPr>
          <w:rStyle w:val="Betoning"/>
          <w:i w:val="0"/>
        </w:rPr>
      </w:pPr>
      <w:r w:rsidRPr="00711F11">
        <w:rPr>
          <w:rStyle w:val="Betoning"/>
          <w:i w:val="0"/>
        </w:rPr>
        <w:t xml:space="preserve">Transkribering av filmen: Segmentering med Jon Engström, </w:t>
      </w:r>
      <w:r w:rsidR="00BD4AC9">
        <w:rPr>
          <w:rStyle w:val="Betoning"/>
          <w:i w:val="0"/>
        </w:rPr>
        <w:t>Civil ingenjör</w:t>
      </w:r>
      <w:r w:rsidRPr="00711F11">
        <w:rPr>
          <w:rStyle w:val="Betoning"/>
          <w:i w:val="0"/>
        </w:rPr>
        <w:t xml:space="preserve">/tekn dr vid Linköpings universitet. </w:t>
      </w:r>
    </w:p>
    <w:p w14:paraId="2CDADB52" w14:textId="631CB147" w:rsidR="000A1403" w:rsidRDefault="000A1403" w:rsidP="0002272F">
      <w:pPr>
        <w:rPr>
          <w:rStyle w:val="Betoning"/>
          <w:i w:val="0"/>
        </w:rPr>
      </w:pPr>
    </w:p>
    <w:p w14:paraId="5EC9DE7D" w14:textId="6EF77544" w:rsidR="000A1403" w:rsidRPr="00711F11" w:rsidRDefault="000A1403" w:rsidP="0002272F">
      <w:pPr>
        <w:rPr>
          <w:rStyle w:val="Betoning"/>
          <w:i w:val="0"/>
        </w:rPr>
      </w:pPr>
      <w:r>
        <w:rPr>
          <w:rStyle w:val="Betoning"/>
          <w:i w:val="0"/>
        </w:rPr>
        <w:t xml:space="preserve">Filmens längd: 5 min och 23 sek. </w:t>
      </w:r>
    </w:p>
    <w:p w14:paraId="0DD21B4B" w14:textId="457BFCAD" w:rsidR="00EE57D0" w:rsidRPr="00711F11" w:rsidRDefault="00EE57D0" w:rsidP="0002272F">
      <w:pPr>
        <w:rPr>
          <w:rStyle w:val="Betoning"/>
          <w:i w:val="0"/>
        </w:rPr>
      </w:pPr>
    </w:p>
    <w:p w14:paraId="40994C8B" w14:textId="6BB33A2B" w:rsidR="00BF3651" w:rsidRPr="00711F11" w:rsidRDefault="00711F11" w:rsidP="0002272F">
      <w:pPr>
        <w:rPr>
          <w:rStyle w:val="Betoning"/>
          <w:i w:val="0"/>
        </w:rPr>
      </w:pPr>
      <w:r w:rsidRPr="00711F11">
        <w:rPr>
          <w:rStyle w:val="Betoning"/>
          <w:i w:val="0"/>
        </w:rPr>
        <w:t>Intervjuare: Tony Brydner, Kommunikatör eHälsalyftet</w:t>
      </w:r>
      <w:r w:rsidR="000A1403">
        <w:rPr>
          <w:rStyle w:val="Betoning"/>
          <w:i w:val="0"/>
        </w:rPr>
        <w:t>, tony.brydner@sll.se</w:t>
      </w:r>
    </w:p>
    <w:p w14:paraId="38C089B6" w14:textId="104B861A" w:rsidR="00711F11" w:rsidRPr="00711F11" w:rsidRDefault="00711F11" w:rsidP="0002272F">
      <w:pPr>
        <w:rPr>
          <w:rStyle w:val="Betoning"/>
          <w:i w:val="0"/>
        </w:rPr>
      </w:pPr>
    </w:p>
    <w:p w14:paraId="3C6459E1" w14:textId="24CBF796" w:rsidR="00711F11" w:rsidRPr="00711F11" w:rsidRDefault="00711F11" w:rsidP="0002272F">
      <w:pPr>
        <w:rPr>
          <w:rStyle w:val="Betoning"/>
          <w:i w:val="0"/>
        </w:rPr>
      </w:pPr>
      <w:r w:rsidRPr="000A1403">
        <w:rPr>
          <w:rStyle w:val="Betoning"/>
          <w:b/>
          <w:i w:val="0"/>
        </w:rPr>
        <w:t>Tony:</w:t>
      </w:r>
      <w:r w:rsidRPr="00711F11">
        <w:rPr>
          <w:rStyle w:val="Betoning"/>
          <w:i w:val="0"/>
        </w:rPr>
        <w:t xml:space="preserve"> Varför gjordes studien?</w:t>
      </w:r>
    </w:p>
    <w:p w14:paraId="3FE60A29" w14:textId="0D235246" w:rsidR="00711F11" w:rsidRPr="000A1403" w:rsidRDefault="00711F11" w:rsidP="0002272F">
      <w:pPr>
        <w:rPr>
          <w:rStyle w:val="Betoning"/>
          <w:b/>
        </w:rPr>
      </w:pPr>
    </w:p>
    <w:p w14:paraId="254E2569" w14:textId="7699E8AA" w:rsidR="00EC5601" w:rsidRDefault="00711F11" w:rsidP="0002272F">
      <w:pPr>
        <w:rPr>
          <w:rStyle w:val="Betoning"/>
          <w:i w:val="0"/>
        </w:rPr>
      </w:pPr>
      <w:r w:rsidRPr="000A1403">
        <w:rPr>
          <w:rStyle w:val="Betoning"/>
          <w:b/>
          <w:i w:val="0"/>
        </w:rPr>
        <w:t>Jon:</w:t>
      </w:r>
      <w:r>
        <w:rPr>
          <w:rStyle w:val="Betoning"/>
          <w:i w:val="0"/>
        </w:rPr>
        <w:t xml:space="preserve"> Det finns en enighet inom vården, politiken och samhället om att vi behöver en mer person- och patientcentrerad vård. Däremot så saknar vi ofta vägarna dit. Vi vet inte riktigt hur vi ska ta oss från retoriken till verkligheten. Och då har vi i det här forskningsprojektet tagit inspiration från hur man arbetar i andra branscher, där segmenteringen är ett viktigt inslag för att förstå användargrupper på en aggregerad (sammanräknad)</w:t>
      </w:r>
      <w:r w:rsidR="00EC5601">
        <w:rPr>
          <w:rStyle w:val="Betoning"/>
          <w:i w:val="0"/>
        </w:rPr>
        <w:t xml:space="preserve"> nivå så att man kan anpassa de erbjudanden man har för att matcha behoven. Sedan så är det också viktigt att vi vill lägga fokus på andra aspekter än exempelvis vilken diagnos man har, ålder eller kön, så att man istället fångar upp individer mer holistiskt</w:t>
      </w:r>
      <w:bookmarkStart w:id="1" w:name="_GoBack"/>
      <w:bookmarkEnd w:id="1"/>
      <w:r w:rsidR="00EC5601">
        <w:rPr>
          <w:rStyle w:val="Betoning"/>
          <w:i w:val="0"/>
        </w:rPr>
        <w:t xml:space="preserve">: vad har individen för drivkrafter, beteenden, rädslor och social förankring osv då kan vi lättare skapa processer där vi bättre samarbetar med patienten. </w:t>
      </w:r>
    </w:p>
    <w:p w14:paraId="4947C441" w14:textId="77777777" w:rsidR="00EC5601" w:rsidRDefault="00EC5601" w:rsidP="0002272F">
      <w:pPr>
        <w:rPr>
          <w:rStyle w:val="Betoning"/>
          <w:i w:val="0"/>
        </w:rPr>
      </w:pPr>
    </w:p>
    <w:p w14:paraId="1F17F9A2" w14:textId="38A97958" w:rsidR="00711F11" w:rsidRDefault="00EC5601" w:rsidP="0002272F">
      <w:pPr>
        <w:rPr>
          <w:rStyle w:val="Betoning"/>
          <w:i w:val="0"/>
        </w:rPr>
      </w:pPr>
      <w:r w:rsidRPr="000A1403">
        <w:rPr>
          <w:rStyle w:val="Betoning"/>
          <w:b/>
          <w:i w:val="0"/>
        </w:rPr>
        <w:t>Tony:</w:t>
      </w:r>
      <w:r>
        <w:rPr>
          <w:rStyle w:val="Betoning"/>
          <w:i w:val="0"/>
        </w:rPr>
        <w:t xml:space="preserve"> Varför blev det just fyra patientgrupper?  Finns det fler? </w:t>
      </w:r>
    </w:p>
    <w:p w14:paraId="58A0FBCF" w14:textId="32E9220C" w:rsidR="00EC5601" w:rsidRDefault="00EC5601" w:rsidP="0002272F">
      <w:pPr>
        <w:rPr>
          <w:rStyle w:val="Betoning"/>
          <w:i w:val="0"/>
        </w:rPr>
      </w:pPr>
    </w:p>
    <w:p w14:paraId="34CBE4C7" w14:textId="423F145D" w:rsidR="00EC5601" w:rsidRDefault="00EC5601" w:rsidP="0002272F">
      <w:pPr>
        <w:rPr>
          <w:rStyle w:val="Betoning"/>
          <w:i w:val="0"/>
        </w:rPr>
      </w:pPr>
      <w:r w:rsidRPr="000A1403">
        <w:rPr>
          <w:rStyle w:val="Betoning"/>
          <w:b/>
          <w:i w:val="0"/>
        </w:rPr>
        <w:t>Jon:</w:t>
      </w:r>
      <w:r>
        <w:rPr>
          <w:rStyle w:val="Betoning"/>
          <w:i w:val="0"/>
        </w:rPr>
        <w:t xml:space="preserve"> Att det blev just fyra grupper beror på hur </w:t>
      </w:r>
      <w:proofErr w:type="spellStart"/>
      <w:r>
        <w:rPr>
          <w:rStyle w:val="Betoning"/>
          <w:i w:val="0"/>
        </w:rPr>
        <w:t>datat</w:t>
      </w:r>
      <w:proofErr w:type="spellEnd"/>
      <w:r>
        <w:rPr>
          <w:rStyle w:val="Betoning"/>
          <w:i w:val="0"/>
        </w:rPr>
        <w:t xml:space="preserve"> såg ut när vi analyserade </w:t>
      </w:r>
      <w:proofErr w:type="spellStart"/>
      <w:r>
        <w:rPr>
          <w:rStyle w:val="Betoning"/>
          <w:i w:val="0"/>
        </w:rPr>
        <w:t>datat</w:t>
      </w:r>
      <w:proofErr w:type="spellEnd"/>
      <w:r>
        <w:rPr>
          <w:rStyle w:val="Betoning"/>
          <w:i w:val="0"/>
        </w:rPr>
        <w:t xml:space="preserve"> utifrån </w:t>
      </w:r>
      <w:proofErr w:type="spellStart"/>
      <w:r>
        <w:rPr>
          <w:rStyle w:val="Betoning"/>
          <w:i w:val="0"/>
        </w:rPr>
        <w:t>datat</w:t>
      </w:r>
      <w:proofErr w:type="spellEnd"/>
      <w:r>
        <w:rPr>
          <w:rStyle w:val="Betoning"/>
          <w:i w:val="0"/>
        </w:rPr>
        <w:t xml:space="preserve"> kan vi identifiera fyra patientgr</w:t>
      </w:r>
      <w:r w:rsidR="000A1403">
        <w:rPr>
          <w:rStyle w:val="Betoning"/>
          <w:i w:val="0"/>
        </w:rPr>
        <w:t>upper där vi tydligt kan förstå</w:t>
      </w:r>
      <w:r>
        <w:rPr>
          <w:rStyle w:val="Betoning"/>
          <w:i w:val="0"/>
        </w:rPr>
        <w:t xml:space="preserve"> vad de olika grupperna betyder sedan måste man komma ihåg att detta är en modell som är en förenkling av verkligheten, teoretiskt sätt skulle man kunna säga att varje individ är ett eget litet segment, men det blir en för komplex modell. Så man vill hitta balansen mellan att den är </w:t>
      </w:r>
      <w:r w:rsidR="000A1403">
        <w:rPr>
          <w:rStyle w:val="Betoning"/>
          <w:i w:val="0"/>
        </w:rPr>
        <w:t xml:space="preserve">så pass enkel att den går att använda och tillräckligt rik på information så att den blir meningsfull. </w:t>
      </w:r>
    </w:p>
    <w:p w14:paraId="0BD9B09C" w14:textId="39591276" w:rsidR="000A1403" w:rsidRDefault="000A1403" w:rsidP="0002272F">
      <w:pPr>
        <w:rPr>
          <w:rStyle w:val="Betoning"/>
          <w:i w:val="0"/>
        </w:rPr>
      </w:pPr>
    </w:p>
    <w:p w14:paraId="2925FEC7" w14:textId="4932A579" w:rsidR="000A1403" w:rsidRDefault="000A1403" w:rsidP="0002272F">
      <w:pPr>
        <w:rPr>
          <w:rStyle w:val="Betoning"/>
          <w:i w:val="0"/>
        </w:rPr>
      </w:pPr>
      <w:r w:rsidRPr="000A1403">
        <w:rPr>
          <w:rStyle w:val="Betoning"/>
          <w:b/>
          <w:i w:val="0"/>
        </w:rPr>
        <w:t>Tony:</w:t>
      </w:r>
      <w:r>
        <w:rPr>
          <w:rStyle w:val="Betoning"/>
          <w:i w:val="0"/>
        </w:rPr>
        <w:t xml:space="preserve"> Hur kan detta användas vid personcentrerat arbete? </w:t>
      </w:r>
    </w:p>
    <w:p w14:paraId="3702EE4C" w14:textId="067CB434" w:rsidR="000A1403" w:rsidRDefault="000A1403" w:rsidP="0002272F">
      <w:pPr>
        <w:rPr>
          <w:rStyle w:val="Betoning"/>
          <w:i w:val="0"/>
        </w:rPr>
      </w:pPr>
    </w:p>
    <w:p w14:paraId="601154AD" w14:textId="77777777" w:rsidR="000A1403" w:rsidRDefault="000A1403" w:rsidP="0002272F">
      <w:pPr>
        <w:rPr>
          <w:rStyle w:val="Betoning"/>
          <w:i w:val="0"/>
        </w:rPr>
      </w:pPr>
      <w:r w:rsidRPr="000A1403">
        <w:rPr>
          <w:rStyle w:val="Betoning"/>
          <w:b/>
          <w:i w:val="0"/>
        </w:rPr>
        <w:t>Jon:</w:t>
      </w:r>
      <w:r>
        <w:rPr>
          <w:rStyle w:val="Betoning"/>
          <w:i w:val="0"/>
        </w:rPr>
        <w:t xml:space="preserve"> Jag ser framför mig åtminstone två sätt, det första är att: titta på sin egen verksamhet och de egna processerna och se vilka patientgruppers behov möter vi på ett bra vis idag vilka möter vi mindre bra med våra processer. Och när man har gjort detta kan man ta nästa steg och fundera på: hur kan vi förbättra vården så att den skapar alternativ så att det finns alternativ som matchar de olika patientgruppernas behov. </w:t>
      </w:r>
    </w:p>
    <w:p w14:paraId="2233E617" w14:textId="77777777" w:rsidR="000A1403" w:rsidRPr="000A1403" w:rsidRDefault="000A1403" w:rsidP="0002272F">
      <w:pPr>
        <w:rPr>
          <w:rStyle w:val="Betoning"/>
          <w:b/>
          <w:i w:val="0"/>
        </w:rPr>
      </w:pPr>
    </w:p>
    <w:p w14:paraId="7919D327" w14:textId="458E940C" w:rsidR="000A1403" w:rsidRDefault="00BD4AC9" w:rsidP="0002272F">
      <w:pPr>
        <w:rPr>
          <w:rStyle w:val="Betoning"/>
          <w:i w:val="0"/>
        </w:rPr>
      </w:pPr>
      <w:r>
        <w:rPr>
          <w:rStyle w:val="Betoning"/>
          <w:b/>
          <w:i w:val="0"/>
        </w:rPr>
        <w:t>Tony:</w:t>
      </w:r>
      <w:r w:rsidR="000A1403" w:rsidRPr="000A1403">
        <w:rPr>
          <w:rStyle w:val="Betoning"/>
          <w:b/>
          <w:i w:val="0"/>
        </w:rPr>
        <w:t xml:space="preserve"> </w:t>
      </w:r>
      <w:r w:rsidR="000A1403">
        <w:rPr>
          <w:rStyle w:val="Betoning"/>
          <w:i w:val="0"/>
        </w:rPr>
        <w:t xml:space="preserve">Finns det några nackdelar med uppdelningarna? </w:t>
      </w:r>
    </w:p>
    <w:p w14:paraId="3DC27E62" w14:textId="69775A3A" w:rsidR="000A1403" w:rsidRDefault="000A1403" w:rsidP="0002272F">
      <w:pPr>
        <w:rPr>
          <w:rStyle w:val="Betoning"/>
          <w:i w:val="0"/>
        </w:rPr>
      </w:pPr>
    </w:p>
    <w:p w14:paraId="22CD611A" w14:textId="73107937" w:rsidR="000A1403" w:rsidRDefault="000A1403" w:rsidP="0002272F">
      <w:pPr>
        <w:rPr>
          <w:rStyle w:val="Betoning"/>
          <w:i w:val="0"/>
        </w:rPr>
      </w:pPr>
      <w:r>
        <w:rPr>
          <w:rStyle w:val="Betoning"/>
          <w:b/>
          <w:i w:val="0"/>
        </w:rPr>
        <w:t xml:space="preserve">Jon: </w:t>
      </w:r>
      <w:r>
        <w:rPr>
          <w:rStyle w:val="Betoning"/>
          <w:i w:val="0"/>
        </w:rPr>
        <w:t xml:space="preserve">Nackdelen är väl om man stirrar sig blind på exakt hur den här modellen ser ut och inte själv gör jobbet att undersöka behov och prata med sina patienter. Men jag hoppas väl att denna studie ska blir en inspiration till att vilja lära sig mer om sina patienter och utveckla ett språk där man pratar om deras beteenden, behov och önskemål. </w:t>
      </w:r>
    </w:p>
    <w:p w14:paraId="5A0715A9" w14:textId="5CD6D6C6" w:rsidR="000A1403" w:rsidRDefault="000A1403" w:rsidP="0002272F">
      <w:pPr>
        <w:rPr>
          <w:rStyle w:val="Betoning"/>
          <w:i w:val="0"/>
        </w:rPr>
      </w:pPr>
    </w:p>
    <w:p w14:paraId="77812720" w14:textId="77777777" w:rsidR="000A1403" w:rsidRDefault="000A1403" w:rsidP="0002272F">
      <w:pPr>
        <w:rPr>
          <w:rStyle w:val="Betoning"/>
          <w:i w:val="0"/>
        </w:rPr>
      </w:pPr>
      <w:r>
        <w:rPr>
          <w:rStyle w:val="Betoning"/>
          <w:b/>
          <w:i w:val="0"/>
        </w:rPr>
        <w:t xml:space="preserve">Tony: </w:t>
      </w:r>
      <w:r>
        <w:rPr>
          <w:rStyle w:val="Betoning"/>
          <w:i w:val="0"/>
        </w:rPr>
        <w:t xml:space="preserve">Hur vet vårdgivaren vem patienten är som en har framför sig? </w:t>
      </w:r>
    </w:p>
    <w:p w14:paraId="5B095F6C" w14:textId="77777777" w:rsidR="000A1403" w:rsidRDefault="000A1403" w:rsidP="0002272F">
      <w:pPr>
        <w:rPr>
          <w:rStyle w:val="Betoning"/>
          <w:i w:val="0"/>
        </w:rPr>
      </w:pPr>
    </w:p>
    <w:p w14:paraId="6B99B973" w14:textId="1DE9FACF" w:rsidR="00032717" w:rsidRDefault="000A1403" w:rsidP="0002272F">
      <w:pPr>
        <w:rPr>
          <w:rStyle w:val="Betoning"/>
          <w:i w:val="0"/>
        </w:rPr>
      </w:pPr>
      <w:r>
        <w:rPr>
          <w:rStyle w:val="Betoning"/>
          <w:b/>
          <w:i w:val="0"/>
        </w:rPr>
        <w:lastRenderedPageBreak/>
        <w:t>Jon</w:t>
      </w:r>
      <w:r>
        <w:rPr>
          <w:rStyle w:val="Betoning"/>
          <w:i w:val="0"/>
        </w:rPr>
        <w:t xml:space="preserve">: </w:t>
      </w:r>
      <w:r w:rsidR="00032717" w:rsidRPr="00032717">
        <w:rPr>
          <w:rStyle w:val="Betoning"/>
          <w:i w:val="0"/>
        </w:rPr>
        <w:t>Att veta vilket segment en person tillhör kanske inte är det allra viktigaste</w:t>
      </w:r>
      <w:r w:rsidR="00032717">
        <w:rPr>
          <w:rStyle w:val="Betoning"/>
          <w:i w:val="0"/>
        </w:rPr>
        <w:t xml:space="preserve">, det viktigaste är att man förstår personen eftersom varje person är unik. Men jag tror att om man frågar personen utifrån de här dimensionerna som vi tar upp i </w:t>
      </w:r>
      <w:r w:rsidR="00BD4AC9">
        <w:rPr>
          <w:rStyle w:val="Betoning"/>
          <w:i w:val="0"/>
        </w:rPr>
        <w:t>segmenteringen</w:t>
      </w:r>
      <w:r w:rsidR="00032717">
        <w:rPr>
          <w:rStyle w:val="Betoning"/>
          <w:i w:val="0"/>
        </w:rPr>
        <w:t xml:space="preserve"> exempelvis känsla av egen kompetens, inställning till eget ansvar vid behandling, vilka sociala kontakter man har osv ställer man dessa frågor så kommer enligt min erfarenhet i många fall att känna ungefär vilket segment personen tillhör. </w:t>
      </w:r>
    </w:p>
    <w:p w14:paraId="51BB2DDA" w14:textId="77777777" w:rsidR="00032717" w:rsidRDefault="00032717" w:rsidP="0002272F">
      <w:pPr>
        <w:rPr>
          <w:rStyle w:val="Betoning"/>
          <w:i w:val="0"/>
        </w:rPr>
      </w:pPr>
    </w:p>
    <w:p w14:paraId="552BA252" w14:textId="77777777" w:rsidR="00032717" w:rsidRDefault="00032717" w:rsidP="0002272F">
      <w:pPr>
        <w:rPr>
          <w:rStyle w:val="Betoning"/>
          <w:i w:val="0"/>
        </w:rPr>
      </w:pPr>
      <w:r w:rsidRPr="00032717">
        <w:rPr>
          <w:rStyle w:val="Betoning"/>
          <w:b/>
          <w:i w:val="0"/>
        </w:rPr>
        <w:t>Tony:</w:t>
      </w:r>
      <w:r>
        <w:rPr>
          <w:rStyle w:val="Betoning"/>
          <w:i w:val="0"/>
        </w:rPr>
        <w:t xml:space="preserve"> Hur ställer en rätt frågor för att förstå vilken patient en har framför sig? </w:t>
      </w:r>
    </w:p>
    <w:p w14:paraId="53AFF8E4" w14:textId="77777777" w:rsidR="00032717" w:rsidRDefault="00032717" w:rsidP="0002272F">
      <w:pPr>
        <w:rPr>
          <w:rStyle w:val="Betoning"/>
          <w:i w:val="0"/>
        </w:rPr>
      </w:pPr>
    </w:p>
    <w:p w14:paraId="7C73AC38" w14:textId="0415F86D" w:rsidR="00032717" w:rsidRDefault="00032717" w:rsidP="0002272F">
      <w:pPr>
        <w:rPr>
          <w:rStyle w:val="Betoning"/>
          <w:i w:val="0"/>
        </w:rPr>
      </w:pPr>
      <w:r w:rsidRPr="00032717">
        <w:rPr>
          <w:rStyle w:val="Betoning"/>
          <w:b/>
          <w:i w:val="0"/>
        </w:rPr>
        <w:t xml:space="preserve">Jon: </w:t>
      </w:r>
      <w:r>
        <w:rPr>
          <w:rStyle w:val="Betoning"/>
          <w:i w:val="0"/>
        </w:rPr>
        <w:t xml:space="preserve">Tittar man på frågorna utifrån de här dimensionerna som vi har undersökt så får man en ganska bra bild tror jag av vad det är för person man har framför sig sedan så kan det givetvis vara så att man bör ställa fler frågor som är specifik </w:t>
      </w:r>
      <w:r w:rsidR="00BD4AC9">
        <w:rPr>
          <w:rStyle w:val="Betoning"/>
          <w:i w:val="0"/>
        </w:rPr>
        <w:t xml:space="preserve">för en vis typ utav diagnos eller behandling osv. Men jag tror att de är en bra start att börja med dimensionerna. </w:t>
      </w:r>
    </w:p>
    <w:p w14:paraId="59E821F9" w14:textId="0B7858BD" w:rsidR="00BD4AC9" w:rsidRPr="00BD4AC9" w:rsidRDefault="00BD4AC9" w:rsidP="0002272F">
      <w:pPr>
        <w:rPr>
          <w:rStyle w:val="Betoning"/>
          <w:b/>
          <w:i w:val="0"/>
        </w:rPr>
      </w:pPr>
    </w:p>
    <w:p w14:paraId="22F0F093" w14:textId="60189482" w:rsidR="00BD4AC9" w:rsidRPr="00032717" w:rsidRDefault="00BD4AC9" w:rsidP="0002272F">
      <w:pPr>
        <w:rPr>
          <w:rStyle w:val="Betoning"/>
          <w:i w:val="0"/>
        </w:rPr>
      </w:pPr>
      <w:r w:rsidRPr="00BD4AC9">
        <w:rPr>
          <w:rStyle w:val="Betoning"/>
          <w:b/>
          <w:i w:val="0"/>
        </w:rPr>
        <w:t>Tony:</w:t>
      </w:r>
      <w:r>
        <w:rPr>
          <w:rStyle w:val="Betoning"/>
          <w:i w:val="0"/>
        </w:rPr>
        <w:t xml:space="preserve"> Kommer vården att förbättras? </w:t>
      </w:r>
    </w:p>
    <w:p w14:paraId="38FA56BA" w14:textId="279E3C15" w:rsidR="000A1403" w:rsidRPr="000A1403" w:rsidRDefault="000A1403" w:rsidP="0002272F">
      <w:pPr>
        <w:rPr>
          <w:rStyle w:val="Betoning"/>
          <w:i w:val="0"/>
        </w:rPr>
      </w:pPr>
      <w:r>
        <w:rPr>
          <w:rStyle w:val="Betoning"/>
          <w:b/>
          <w:i w:val="0"/>
        </w:rPr>
        <w:t xml:space="preserve"> </w:t>
      </w:r>
      <w:r>
        <w:rPr>
          <w:rStyle w:val="Betoning"/>
          <w:i w:val="0"/>
        </w:rPr>
        <w:tab/>
      </w:r>
    </w:p>
    <w:p w14:paraId="3B38CD28" w14:textId="3D69047A" w:rsidR="00711F11" w:rsidRDefault="00BD4AC9" w:rsidP="0002272F">
      <w:pPr>
        <w:rPr>
          <w:rStyle w:val="Betoning"/>
          <w:i w:val="0"/>
        </w:rPr>
      </w:pPr>
      <w:r w:rsidRPr="00BD4AC9">
        <w:rPr>
          <w:rStyle w:val="Betoning"/>
          <w:b/>
          <w:i w:val="0"/>
        </w:rPr>
        <w:t xml:space="preserve">Jon: </w:t>
      </w:r>
      <w:r>
        <w:rPr>
          <w:rStyle w:val="Betoning"/>
          <w:i w:val="0"/>
        </w:rPr>
        <w:t xml:space="preserve">Jag tror att vi kommer att kunna få en vård som är mer strukturellt anpassad efter patienternas behov, så att inte personaliseringen enbart handlar om det enskilda vårmötet utan hur vi har strukturerat våra processer samt vilka processer vi har. Och min förhoppning är att det kommer att utvecklas ett språk där vi pratar om olika behov, attityder och beteenden som patienter har som är mer nyanserat än vad vi kanske har idag där vi kanske är mer duktiga på att tala om vilka sjukdomar patienten har och yttre saker som kön och ålder. </w:t>
      </w:r>
    </w:p>
    <w:p w14:paraId="314295A5" w14:textId="572269B9" w:rsidR="00BD4AC9" w:rsidRDefault="00BD4AC9" w:rsidP="0002272F">
      <w:pPr>
        <w:rPr>
          <w:rStyle w:val="Betoning"/>
          <w:i w:val="0"/>
        </w:rPr>
      </w:pPr>
    </w:p>
    <w:p w14:paraId="5E3EBC64" w14:textId="55C00F94" w:rsidR="00BD4AC9" w:rsidRDefault="00BD4AC9" w:rsidP="0002272F">
      <w:pPr>
        <w:rPr>
          <w:rStyle w:val="Betoning"/>
          <w:i w:val="0"/>
        </w:rPr>
      </w:pPr>
      <w:r>
        <w:rPr>
          <w:rStyle w:val="Betoning"/>
          <w:i w:val="0"/>
        </w:rPr>
        <w:t xml:space="preserve">Tack till forskningsgruppen: </w:t>
      </w:r>
    </w:p>
    <w:p w14:paraId="442294AE" w14:textId="173ACCF7" w:rsidR="00BD4AC9" w:rsidRDefault="00BD4AC9" w:rsidP="0002272F">
      <w:pPr>
        <w:rPr>
          <w:rStyle w:val="Betoning"/>
          <w:i w:val="0"/>
        </w:rPr>
      </w:pPr>
    </w:p>
    <w:p w14:paraId="45D5CC63" w14:textId="764C3727" w:rsidR="00BD4AC9" w:rsidRDefault="00BD4AC9" w:rsidP="0002272F">
      <w:pPr>
        <w:rPr>
          <w:rStyle w:val="Betoning"/>
          <w:i w:val="0"/>
        </w:rPr>
      </w:pPr>
      <w:r>
        <w:rPr>
          <w:rStyle w:val="Betoning"/>
          <w:i w:val="0"/>
        </w:rPr>
        <w:t>Jon Engström, Civil Ingenjör/Tekn Dr Linköpings universitet (intervjuad i filmen).</w:t>
      </w:r>
    </w:p>
    <w:p w14:paraId="1ECD1B5D" w14:textId="148733F1" w:rsidR="00BD4AC9" w:rsidRDefault="00BD4AC9" w:rsidP="0002272F">
      <w:pPr>
        <w:rPr>
          <w:rStyle w:val="Betoning"/>
          <w:i w:val="0"/>
        </w:rPr>
      </w:pPr>
      <w:r>
        <w:rPr>
          <w:rStyle w:val="Betoning"/>
          <w:i w:val="0"/>
        </w:rPr>
        <w:t>Olof Norin, Läkare</w:t>
      </w:r>
    </w:p>
    <w:p w14:paraId="21E05DCC" w14:textId="0DC69E64" w:rsidR="00BD4AC9" w:rsidRPr="00BD4AC9" w:rsidRDefault="00BD4AC9" w:rsidP="0002272F">
      <w:pPr>
        <w:rPr>
          <w:rStyle w:val="Betoning"/>
          <w:i w:val="0"/>
        </w:rPr>
      </w:pPr>
      <w:r>
        <w:rPr>
          <w:rStyle w:val="Betoning"/>
          <w:i w:val="0"/>
        </w:rPr>
        <w:t xml:space="preserve">Serge de </w:t>
      </w:r>
      <w:proofErr w:type="spellStart"/>
      <w:r>
        <w:rPr>
          <w:rStyle w:val="Betoning"/>
          <w:i w:val="0"/>
        </w:rPr>
        <w:t>Gosson</w:t>
      </w:r>
      <w:proofErr w:type="spellEnd"/>
      <w:r>
        <w:rPr>
          <w:rStyle w:val="Betoning"/>
          <w:i w:val="0"/>
        </w:rPr>
        <w:t xml:space="preserve"> de Varennes, Statistiker </w:t>
      </w:r>
    </w:p>
    <w:bookmarkEnd w:id="0"/>
    <w:sectPr w:rsidR="00BD4AC9" w:rsidRPr="00BD4AC9" w:rsidSect="00AE62B7">
      <w:headerReference w:type="default" r:id="rId8"/>
      <w:footerReference w:type="default" r:id="rId9"/>
      <w:headerReference w:type="first" r:id="rId10"/>
      <w:footerReference w:type="first" r:id="rId11"/>
      <w:pgSz w:w="11906" w:h="16838" w:code="9"/>
      <w:pgMar w:top="1417" w:right="1417" w:bottom="1417" w:left="1417"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7A3AD6" w14:textId="77777777" w:rsidR="00C02222" w:rsidRDefault="00C02222">
      <w:r>
        <w:separator/>
      </w:r>
    </w:p>
  </w:endnote>
  <w:endnote w:type="continuationSeparator" w:id="0">
    <w:p w14:paraId="7DE6E867" w14:textId="77777777" w:rsidR="00C02222" w:rsidRDefault="00C02222">
      <w:r>
        <w:continuationSeparator/>
      </w:r>
    </w:p>
  </w:endnote>
  <w:endnote w:type="continuationNotice" w:id="1">
    <w:p w14:paraId="1A028F71" w14:textId="77777777" w:rsidR="00C02222" w:rsidRDefault="00C0222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tblLook w:val="00A0" w:firstRow="1" w:lastRow="0" w:firstColumn="1" w:lastColumn="0" w:noHBand="0" w:noVBand="0"/>
    </w:tblPr>
    <w:tblGrid>
      <w:gridCol w:w="6555"/>
      <w:gridCol w:w="2517"/>
    </w:tblGrid>
    <w:tr w:rsidR="00C02222" w14:paraId="0AD34348" w14:textId="77777777">
      <w:tc>
        <w:tcPr>
          <w:tcW w:w="7526" w:type="dxa"/>
        </w:tcPr>
        <w:p w14:paraId="0AD34346" w14:textId="77777777" w:rsidR="00C02222" w:rsidRDefault="00D86FF1">
          <w:pPr>
            <w:pStyle w:val="zDokNamn"/>
          </w:pPr>
          <w:r>
            <w:fldChar w:fldCharType="begin"/>
          </w:r>
          <w:r>
            <w:instrText xml:space="preserve"> REF zDokNamn </w:instrText>
          </w:r>
          <w:r>
            <w:fldChar w:fldCharType="separate"/>
          </w:r>
          <w:r w:rsidR="00C02222">
            <w:t>   </w:t>
          </w:r>
          <w:r>
            <w:fldChar w:fldCharType="end"/>
          </w:r>
        </w:p>
      </w:tc>
      <w:tc>
        <w:tcPr>
          <w:tcW w:w="2876" w:type="dxa"/>
        </w:tcPr>
        <w:p w14:paraId="0AD34347" w14:textId="77777777" w:rsidR="00C02222" w:rsidRDefault="00C02222">
          <w:pPr>
            <w:jc w:val="right"/>
            <w:rPr>
              <w:sz w:val="18"/>
              <w:szCs w:val="18"/>
            </w:rPr>
          </w:pPr>
        </w:p>
      </w:tc>
    </w:tr>
  </w:tbl>
  <w:p w14:paraId="0AD34349" w14:textId="77777777" w:rsidR="00C02222" w:rsidRDefault="00C02222">
    <w:pPr>
      <w:pStyle w:val="Sidfot"/>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3434F" w14:textId="77777777" w:rsidR="00C02222" w:rsidRDefault="00C02222" w:rsidP="00F51091">
    <w:pPr>
      <w:pStyle w:val="Sidfot"/>
      <w:jc w:val="right"/>
    </w:pPr>
  </w:p>
  <w:p w14:paraId="0AD34350" w14:textId="77777777" w:rsidR="00C02222" w:rsidRPr="007362C7" w:rsidRDefault="00C02222" w:rsidP="00AE62B7">
    <w:pPr>
      <w:pStyle w:val="Sidfot"/>
    </w:pPr>
    <w:r>
      <w:rPr>
        <w:noProof/>
      </w:rPr>
      <w:drawing>
        <wp:anchor distT="0" distB="0" distL="114300" distR="114300" simplePos="0" relativeHeight="251658240" behindDoc="1" locked="0" layoutInCell="1" allowOverlap="1" wp14:anchorId="0AD34355" wp14:editId="0AD34356">
          <wp:simplePos x="0" y="0"/>
          <wp:positionH relativeFrom="column">
            <wp:posOffset>5045075</wp:posOffset>
          </wp:positionH>
          <wp:positionV relativeFrom="paragraph">
            <wp:posOffset>-3810</wp:posOffset>
          </wp:positionV>
          <wp:extent cx="888365" cy="747395"/>
          <wp:effectExtent l="0" t="0" r="6985" b="0"/>
          <wp:wrapThrough wrapText="bothSides">
            <wp:wrapPolygon edited="0">
              <wp:start x="0" y="0"/>
              <wp:lineTo x="0" y="20921"/>
              <wp:lineTo x="21307" y="20921"/>
              <wp:lineTo x="21307" y="0"/>
              <wp:lineTo x="0" y="0"/>
            </wp:wrapPolygon>
          </wp:wrapThrough>
          <wp:docPr id="1041" name="Bildobjekt 1041" descr="C:\Users\9SRV\AppData\Local\Temp\notesE69C5D\EU_Socialfon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SRV\AppData\Local\Temp\notesE69C5D\EU_Socialfond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8365" cy="747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1091">
      <w:rPr>
        <w:noProof/>
      </w:rPr>
      <w:drawing>
        <wp:inline distT="0" distB="0" distL="0" distR="0" wp14:anchorId="0AD34357" wp14:editId="0AD34358">
          <wp:extent cx="1153887" cy="745067"/>
          <wp:effectExtent l="0" t="0" r="8255" b="0"/>
          <wp:docPr id="1042" name="Picture 2" descr="Q:\Primärvård\A Mellanlagring inför e-arkiv comp\Kompetenslyftet eHälsa sparas till 2020-09-01\Kommunikation\Matrl fr Komm.avd._prod\loggor\eHalsa-linje-ro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Q:\Primärvård\A Mellanlagring inför e-arkiv comp\Kompetenslyftet eHälsa sparas till 2020-09-01\Kommunikation\Matrl fr Komm.avd._prod\loggor\eHalsa-linje-rod.tif"/>
                  <pic:cNvPicPr>
                    <a:picLocks noChangeAspect="1" noChangeArrowheads="1"/>
                  </pic:cNvPicPr>
                </pic:nvPicPr>
                <pic:blipFill>
                  <a:blip r:embed="rId2" cstate="print">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1157135" cy="747164"/>
                  </a:xfrm>
                  <a:prstGeom prst="rect">
                    <a:avLst/>
                  </a:prstGeom>
                  <a:noFill/>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843D6A" w14:textId="77777777" w:rsidR="00C02222" w:rsidRDefault="00C02222">
      <w:r>
        <w:separator/>
      </w:r>
    </w:p>
  </w:footnote>
  <w:footnote w:type="continuationSeparator" w:id="0">
    <w:p w14:paraId="03DBB024" w14:textId="77777777" w:rsidR="00C02222" w:rsidRDefault="00C02222">
      <w:r>
        <w:continuationSeparator/>
      </w:r>
    </w:p>
  </w:footnote>
  <w:footnote w:type="continuationNotice" w:id="1">
    <w:p w14:paraId="28F13E6A" w14:textId="77777777" w:rsidR="00C02222" w:rsidRDefault="00C0222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3433C" w14:textId="77777777" w:rsidR="00C02222" w:rsidRDefault="00C02222">
    <w:pPr>
      <w:pStyle w:val="Sidhuvud"/>
      <w:rPr>
        <w:sz w:val="6"/>
      </w:rPr>
    </w:pPr>
  </w:p>
  <w:tbl>
    <w:tblPr>
      <w:tblW w:w="10898" w:type="dxa"/>
      <w:tblInd w:w="-732" w:type="dxa"/>
      <w:tblLook w:val="00A0" w:firstRow="1" w:lastRow="0" w:firstColumn="1" w:lastColumn="0" w:noHBand="0" w:noVBand="0"/>
    </w:tblPr>
    <w:tblGrid>
      <w:gridCol w:w="5418"/>
      <w:gridCol w:w="3989"/>
      <w:gridCol w:w="1491"/>
    </w:tblGrid>
    <w:tr w:rsidR="00C02222" w14:paraId="0AD34340" w14:textId="77777777">
      <w:trPr>
        <w:cantSplit/>
        <w:trHeight w:hRule="exact" w:val="737"/>
      </w:trPr>
      <w:tc>
        <w:tcPr>
          <w:tcW w:w="5418" w:type="dxa"/>
        </w:tcPr>
        <w:p w14:paraId="0AD3433D" w14:textId="77777777" w:rsidR="00C02222" w:rsidRDefault="00D86FF1" w:rsidP="004734F9">
          <w:pPr>
            <w:pStyle w:val="Tabellsidhuvud"/>
          </w:pPr>
          <w:r>
            <w:fldChar w:fldCharType="begin"/>
          </w:r>
          <w:r>
            <w:instrText xml:space="preserve"> REF zhLogo </w:instrText>
          </w:r>
          <w:r>
            <w:fldChar w:fldCharType="separate"/>
          </w:r>
          <w:r w:rsidR="00C02222">
            <w:rPr>
              <w:noProof/>
            </w:rPr>
            <w:drawing>
              <wp:inline distT="0" distB="0" distL="0" distR="0" wp14:anchorId="0AD34351" wp14:editId="0AD34352">
                <wp:extent cx="2791968" cy="365760"/>
                <wp:effectExtent l="0" t="0" r="8890" b="0"/>
                <wp:docPr id="1039" name="Bildobjekt 10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791968" cy="365760"/>
                        </a:xfrm>
                        <a:prstGeom prst="rect">
                          <a:avLst/>
                        </a:prstGeom>
                      </pic:spPr>
                    </pic:pic>
                  </a:graphicData>
                </a:graphic>
              </wp:inline>
            </w:drawing>
          </w:r>
          <w:r>
            <w:rPr>
              <w:noProof/>
            </w:rPr>
            <w:fldChar w:fldCharType="end"/>
          </w:r>
        </w:p>
      </w:tc>
      <w:tc>
        <w:tcPr>
          <w:tcW w:w="3989" w:type="dxa"/>
          <w:vAlign w:val="bottom"/>
        </w:tcPr>
        <w:p w14:paraId="0AD3433E" w14:textId="77777777" w:rsidR="00C02222" w:rsidRDefault="00C02222">
          <w:pPr>
            <w:pStyle w:val="Tabellsidhuvud"/>
          </w:pPr>
        </w:p>
      </w:tc>
      <w:tc>
        <w:tcPr>
          <w:tcW w:w="1491" w:type="dxa"/>
        </w:tcPr>
        <w:p w14:paraId="0AD3433F" w14:textId="16F21333" w:rsidR="00C02222" w:rsidRDefault="00C02222">
          <w:pPr>
            <w:pStyle w:val="Tabellsidhuvud"/>
            <w:spacing w:before="340"/>
          </w:pPr>
          <w:r>
            <w:fldChar w:fldCharType="begin"/>
          </w:r>
          <w:r>
            <w:instrText xml:space="preserve"> PAGE   \* MERGEFORMAT </w:instrText>
          </w:r>
          <w:r>
            <w:fldChar w:fldCharType="separate"/>
          </w:r>
          <w:r w:rsidR="00D86FF1">
            <w:rPr>
              <w:noProof/>
            </w:rPr>
            <w:t>2</w:t>
          </w:r>
          <w:r>
            <w:fldChar w:fldCharType="end"/>
          </w:r>
          <w:r>
            <w:t xml:space="preserve"> (</w:t>
          </w:r>
          <w:r>
            <w:rPr>
              <w:rStyle w:val="Sidnummer"/>
            </w:rPr>
            <w:fldChar w:fldCharType="begin"/>
          </w:r>
          <w:r>
            <w:rPr>
              <w:rStyle w:val="Sidnummer"/>
            </w:rPr>
            <w:instrText xml:space="preserve"> NUMPAGES </w:instrText>
          </w:r>
          <w:r>
            <w:rPr>
              <w:rStyle w:val="Sidnummer"/>
            </w:rPr>
            <w:fldChar w:fldCharType="separate"/>
          </w:r>
          <w:r w:rsidR="00D86FF1">
            <w:rPr>
              <w:rStyle w:val="Sidnummer"/>
              <w:noProof/>
            </w:rPr>
            <w:t>2</w:t>
          </w:r>
          <w:r>
            <w:rPr>
              <w:rStyle w:val="Sidnummer"/>
            </w:rPr>
            <w:fldChar w:fldCharType="end"/>
          </w:r>
          <w:r>
            <w:t>)</w:t>
          </w:r>
        </w:p>
      </w:tc>
    </w:tr>
  </w:tbl>
  <w:p w14:paraId="0AD34341" w14:textId="77777777" w:rsidR="00C02222" w:rsidRDefault="00C02222" w:rsidP="00AE62B7"/>
  <w:p w14:paraId="0AD34342" w14:textId="77777777" w:rsidR="00C02222" w:rsidRDefault="00C02222"/>
  <w:p w14:paraId="0AD34343" w14:textId="77777777" w:rsidR="00C02222" w:rsidRDefault="00C02222"/>
  <w:p w14:paraId="0AD34344" w14:textId="77777777" w:rsidR="00C02222" w:rsidRDefault="00C02222"/>
  <w:p w14:paraId="0AD34345" w14:textId="77777777" w:rsidR="00C02222" w:rsidRDefault="00C0222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3434A" w14:textId="77777777" w:rsidR="00C02222" w:rsidRDefault="00C02222" w:rsidP="00AE62B7">
    <w:pPr>
      <w:pStyle w:val="Sidhuvud"/>
      <w:tabs>
        <w:tab w:val="clear" w:pos="9072"/>
        <w:tab w:val="right" w:pos="9356"/>
      </w:tabs>
      <w:ind w:left="-567" w:right="-284"/>
    </w:pPr>
    <w:bookmarkStart w:id="2" w:name="zhLogo"/>
    <w:r>
      <w:rPr>
        <w:noProof/>
      </w:rPr>
      <w:drawing>
        <wp:anchor distT="0" distB="0" distL="114300" distR="114300" simplePos="0" relativeHeight="251658241" behindDoc="1" locked="0" layoutInCell="1" allowOverlap="1" wp14:anchorId="0AD34353" wp14:editId="5D1214F9">
          <wp:simplePos x="0" y="0"/>
          <wp:positionH relativeFrom="column">
            <wp:posOffset>97864</wp:posOffset>
          </wp:positionH>
          <wp:positionV relativeFrom="paragraph">
            <wp:posOffset>116367</wp:posOffset>
          </wp:positionV>
          <wp:extent cx="2791460" cy="365760"/>
          <wp:effectExtent l="0" t="0" r="8890" b="0"/>
          <wp:wrapNone/>
          <wp:docPr id="1040" name="Bildobjekt 10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791460" cy="365760"/>
                  </a:xfrm>
                  <a:prstGeom prst="rect">
                    <a:avLst/>
                  </a:prstGeom>
                </pic:spPr>
              </pic:pic>
            </a:graphicData>
          </a:graphic>
          <wp14:sizeRelH relativeFrom="page">
            <wp14:pctWidth>0</wp14:pctWidth>
          </wp14:sizeRelH>
          <wp14:sizeRelV relativeFrom="page">
            <wp14:pctHeight>0</wp14:pctHeight>
          </wp14:sizeRelV>
        </wp:anchor>
      </w:drawing>
    </w:r>
  </w:p>
  <w:p w14:paraId="0AD3434B" w14:textId="77777777" w:rsidR="00C02222" w:rsidRDefault="00C02222">
    <w:pPr>
      <w:pStyle w:val="Sidhuvud"/>
    </w:pPr>
  </w:p>
  <w:p w14:paraId="0AD3434C" w14:textId="77777777" w:rsidR="00C02222" w:rsidRDefault="00C02222" w:rsidP="00AE62B7">
    <w:pPr>
      <w:pStyle w:val="Sidhuvud"/>
      <w:tabs>
        <w:tab w:val="clear" w:pos="9072"/>
        <w:tab w:val="right" w:pos="9356"/>
      </w:tabs>
      <w:ind w:right="-284"/>
    </w:pPr>
    <w:r>
      <w:tab/>
    </w:r>
    <w:r>
      <w:tab/>
    </w:r>
    <w:r>
      <w:rPr>
        <w:szCs w:val="18"/>
      </w:rPr>
      <w:t>2015/00859</w:t>
    </w:r>
  </w:p>
  <w:bookmarkEnd w:id="2"/>
  <w:p w14:paraId="0AD3434D" w14:textId="77777777" w:rsidR="00C02222" w:rsidRDefault="00C02222">
    <w:pPr>
      <w:pStyle w:val="Sidhuvud"/>
    </w:pPr>
  </w:p>
  <w:p w14:paraId="0AD3434E" w14:textId="77777777" w:rsidR="00C02222" w:rsidRDefault="00C02222">
    <w:pPr>
      <w:pStyle w:val="Sidhuvud"/>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661632"/>
    <w:multiLevelType w:val="hybridMultilevel"/>
    <w:tmpl w:val="3DEC0A2E"/>
    <w:lvl w:ilvl="0" w:tplc="15C0B496">
      <w:numFmt w:val="bullet"/>
      <w:lvlText w:val="-"/>
      <w:lvlJc w:val="left"/>
      <w:pPr>
        <w:ind w:left="720" w:hanging="360"/>
      </w:pPr>
      <w:rPr>
        <w:rFonts w:ascii="Georgia" w:eastAsiaTheme="minorHAnsi" w:hAnsi="Georgia"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734C0AD1"/>
    <w:multiLevelType w:val="hybridMultilevel"/>
    <w:tmpl w:val="545229D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10"/>
  <w:displayHorizontalDrawingGridEvery w:val="2"/>
  <w:displayVerticalDrawingGridEvery w:val="2"/>
  <w:noPunctuationKerning/>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2C7"/>
    <w:rsid w:val="0002272F"/>
    <w:rsid w:val="00032717"/>
    <w:rsid w:val="000868F4"/>
    <w:rsid w:val="000A1403"/>
    <w:rsid w:val="000D6FF4"/>
    <w:rsid w:val="00151CC8"/>
    <w:rsid w:val="002032AE"/>
    <w:rsid w:val="00234E80"/>
    <w:rsid w:val="00391B8B"/>
    <w:rsid w:val="003A3930"/>
    <w:rsid w:val="003B1C28"/>
    <w:rsid w:val="003B245C"/>
    <w:rsid w:val="003B517E"/>
    <w:rsid w:val="003D07C6"/>
    <w:rsid w:val="0040327F"/>
    <w:rsid w:val="00425D95"/>
    <w:rsid w:val="00445B77"/>
    <w:rsid w:val="004734F9"/>
    <w:rsid w:val="004753FA"/>
    <w:rsid w:val="004C25AC"/>
    <w:rsid w:val="004E5507"/>
    <w:rsid w:val="0053227F"/>
    <w:rsid w:val="005C429A"/>
    <w:rsid w:val="005D6B5D"/>
    <w:rsid w:val="006324EB"/>
    <w:rsid w:val="00711F11"/>
    <w:rsid w:val="007362C7"/>
    <w:rsid w:val="00746977"/>
    <w:rsid w:val="00760766"/>
    <w:rsid w:val="00770401"/>
    <w:rsid w:val="008C77EC"/>
    <w:rsid w:val="00910278"/>
    <w:rsid w:val="00935E07"/>
    <w:rsid w:val="00947168"/>
    <w:rsid w:val="00973814"/>
    <w:rsid w:val="00985C1D"/>
    <w:rsid w:val="009861E2"/>
    <w:rsid w:val="009A1621"/>
    <w:rsid w:val="00A35244"/>
    <w:rsid w:val="00AE62B7"/>
    <w:rsid w:val="00BD4AC9"/>
    <w:rsid w:val="00BF3651"/>
    <w:rsid w:val="00C02222"/>
    <w:rsid w:val="00CF609E"/>
    <w:rsid w:val="00D03AAC"/>
    <w:rsid w:val="00D86FF1"/>
    <w:rsid w:val="00DC193B"/>
    <w:rsid w:val="00DD7001"/>
    <w:rsid w:val="00E11E51"/>
    <w:rsid w:val="00E205AF"/>
    <w:rsid w:val="00E55C22"/>
    <w:rsid w:val="00EC5601"/>
    <w:rsid w:val="00ED6140"/>
    <w:rsid w:val="00EE57D0"/>
    <w:rsid w:val="00EF044B"/>
    <w:rsid w:val="00F51091"/>
    <w:rsid w:val="00F6460B"/>
    <w:rsid w:val="00F853F9"/>
    <w:rsid w:val="00F96010"/>
    <w:rsid w:val="00FA1F9A"/>
    <w:rsid w:val="00FB1AE4"/>
    <w:rsid w:val="00FC0B9E"/>
    <w:rsid w:val="00FD3B1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0AD34325"/>
  <w15:docId w15:val="{70DA15F8-7C25-4E92-9B28-78413699C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80" w:lineRule="atLeast"/>
    </w:pPr>
    <w:rPr>
      <w:rFonts w:ascii="Georgia" w:hAnsi="Georgia"/>
      <w:sz w:val="22"/>
      <w:szCs w:val="24"/>
    </w:rPr>
  </w:style>
  <w:style w:type="paragraph" w:styleId="Rubrik1">
    <w:name w:val="heading 1"/>
    <w:basedOn w:val="Normal"/>
    <w:next w:val="Normal"/>
    <w:qFormat/>
    <w:pPr>
      <w:keepNext/>
      <w:spacing w:before="240" w:line="400" w:lineRule="atLeast"/>
      <w:outlineLvl w:val="0"/>
    </w:pPr>
    <w:rPr>
      <w:rFonts w:cs="Arial"/>
      <w:b/>
      <w:bCs/>
      <w:kern w:val="32"/>
      <w:sz w:val="32"/>
      <w:szCs w:val="28"/>
    </w:rPr>
  </w:style>
  <w:style w:type="paragraph" w:styleId="Rubrik2">
    <w:name w:val="heading 2"/>
    <w:basedOn w:val="Normal"/>
    <w:next w:val="Normal"/>
    <w:qFormat/>
    <w:pPr>
      <w:keepNext/>
      <w:spacing w:before="240" w:line="320" w:lineRule="atLeast"/>
      <w:outlineLvl w:val="1"/>
    </w:pPr>
    <w:rPr>
      <w:rFonts w:cs="Arial"/>
      <w:bCs/>
      <w:iCs/>
      <w:sz w:val="32"/>
      <w:szCs w:val="28"/>
    </w:rPr>
  </w:style>
  <w:style w:type="paragraph" w:styleId="Rubrik3">
    <w:name w:val="heading 3"/>
    <w:basedOn w:val="Normal"/>
    <w:next w:val="Normal"/>
    <w:qFormat/>
    <w:pPr>
      <w:keepNext/>
      <w:spacing w:before="240"/>
      <w:outlineLvl w:val="2"/>
    </w:pPr>
    <w:rPr>
      <w:rFonts w:cs="Arial"/>
      <w:b/>
      <w:bCs/>
      <w:sz w:val="26"/>
    </w:rPr>
  </w:style>
  <w:style w:type="paragraph" w:styleId="Rubrik4">
    <w:name w:val="heading 4"/>
    <w:basedOn w:val="Normal"/>
    <w:next w:val="Normal"/>
    <w:qFormat/>
    <w:pPr>
      <w:keepNext/>
      <w:spacing w:before="240"/>
      <w:outlineLvl w:val="3"/>
    </w:pPr>
    <w:rPr>
      <w:b/>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Sidnumrering">
    <w:name w:val="Sidnumrering"/>
    <w:basedOn w:val="Sidhuvud"/>
    <w:pPr>
      <w:spacing w:before="340" w:line="240" w:lineRule="atLeast"/>
      <w:jc w:val="both"/>
    </w:pPr>
    <w:rPr>
      <w:rFonts w:ascii="Verdana" w:hAnsi="Verdana"/>
      <w:sz w:val="18"/>
    </w:rPr>
  </w:style>
  <w:style w:type="paragraph" w:customStyle="1" w:styleId="zDokTyp">
    <w:name w:val="zDokTyp"/>
    <w:basedOn w:val="Normal"/>
    <w:pPr>
      <w:spacing w:line="240" w:lineRule="atLeast"/>
    </w:pPr>
    <w:rPr>
      <w:rFonts w:ascii="Verdana" w:hAnsi="Verdana"/>
      <w:caps/>
      <w:sz w:val="18"/>
    </w:rPr>
  </w:style>
  <w:style w:type="paragraph" w:customStyle="1" w:styleId="zDatum">
    <w:name w:val="zDatum"/>
    <w:basedOn w:val="Tabellsidhuvud"/>
  </w:style>
  <w:style w:type="paragraph" w:customStyle="1" w:styleId="rendemening">
    <w:name w:val="Ärendemening"/>
    <w:basedOn w:val="Normal"/>
    <w:next w:val="Normal"/>
    <w:rPr>
      <w:b/>
    </w:rPr>
  </w:style>
  <w:style w:type="paragraph" w:styleId="Sidhuvud">
    <w:name w:val="header"/>
    <w:basedOn w:val="Normal"/>
    <w:link w:val="SidhuvudChar"/>
    <w:uiPriority w:val="99"/>
    <w:pPr>
      <w:tabs>
        <w:tab w:val="center" w:pos="4536"/>
        <w:tab w:val="right" w:pos="9072"/>
      </w:tabs>
      <w:spacing w:line="240" w:lineRule="auto"/>
    </w:pPr>
  </w:style>
  <w:style w:type="paragraph" w:styleId="Sidfot">
    <w:name w:val="footer"/>
    <w:basedOn w:val="Normal"/>
    <w:link w:val="SidfotChar"/>
    <w:uiPriority w:val="99"/>
    <w:pPr>
      <w:tabs>
        <w:tab w:val="center" w:pos="4536"/>
        <w:tab w:val="right" w:pos="9072"/>
      </w:tabs>
      <w:spacing w:line="240" w:lineRule="auto"/>
    </w:pPr>
    <w:rPr>
      <w:rFonts w:ascii="Verdana" w:hAnsi="Verdana"/>
      <w:sz w:val="16"/>
    </w:rPr>
  </w:style>
  <w:style w:type="character" w:styleId="Sidnummer">
    <w:name w:val="page number"/>
    <w:basedOn w:val="Standardstycketeckensnitt"/>
  </w:style>
  <w:style w:type="paragraph" w:customStyle="1" w:styleId="zDokNamn">
    <w:name w:val="zDokNamn"/>
    <w:basedOn w:val="Normal"/>
    <w:pPr>
      <w:spacing w:line="240" w:lineRule="auto"/>
    </w:pPr>
    <w:rPr>
      <w:rFonts w:ascii="Verdana" w:hAnsi="Verdana" w:cs="Arial"/>
      <w:sz w:val="12"/>
      <w:szCs w:val="12"/>
    </w:rPr>
  </w:style>
  <w:style w:type="paragraph" w:customStyle="1" w:styleId="zDnr">
    <w:name w:val="zDnr"/>
    <w:basedOn w:val="Normal"/>
    <w:pPr>
      <w:spacing w:line="240" w:lineRule="atLeast"/>
    </w:pPr>
    <w:rPr>
      <w:rFonts w:ascii="Verdana" w:hAnsi="Verdana"/>
      <w:sz w:val="18"/>
    </w:rPr>
  </w:style>
  <w:style w:type="paragraph" w:customStyle="1" w:styleId="Tabellsidhuvud">
    <w:name w:val="Tabellsidhuvud"/>
    <w:basedOn w:val="Normal"/>
    <w:pPr>
      <w:spacing w:line="240" w:lineRule="atLeast"/>
    </w:pPr>
    <w:rPr>
      <w:rFonts w:ascii="Verdana" w:hAnsi="Verdana"/>
      <w:sz w:val="18"/>
    </w:rPr>
  </w:style>
  <w:style w:type="paragraph" w:styleId="Ballongtext">
    <w:name w:val="Balloon Text"/>
    <w:basedOn w:val="Normal"/>
    <w:semiHidden/>
    <w:rPr>
      <w:rFonts w:ascii="Tahoma" w:hAnsi="Tahoma"/>
      <w:sz w:val="16"/>
      <w:szCs w:val="16"/>
    </w:rPr>
  </w:style>
  <w:style w:type="paragraph" w:customStyle="1" w:styleId="zDoldText">
    <w:name w:val="zDoldText"/>
    <w:basedOn w:val="Normal"/>
    <w:pPr>
      <w:spacing w:line="240" w:lineRule="auto"/>
    </w:pPr>
    <w:rPr>
      <w:rFonts w:ascii="Garamond" w:hAnsi="Garamond"/>
      <w:vanish/>
      <w:color w:val="0000FF"/>
      <w:sz w:val="18"/>
    </w:rPr>
  </w:style>
  <w:style w:type="paragraph" w:styleId="Brdtext">
    <w:name w:val="Body Text"/>
    <w:basedOn w:val="Normal"/>
  </w:style>
  <w:style w:type="paragraph" w:customStyle="1" w:styleId="zDnrLead">
    <w:name w:val="zDnrLead"/>
    <w:basedOn w:val="zDnr"/>
    <w:next w:val="zDnr"/>
    <w:rPr>
      <w:iCs/>
    </w:rPr>
  </w:style>
  <w:style w:type="paragraph" w:customStyle="1" w:styleId="TabellSidfot">
    <w:name w:val="TabellSidfot"/>
    <w:basedOn w:val="Normal"/>
    <w:rsid w:val="007362C7"/>
    <w:pPr>
      <w:spacing w:line="240" w:lineRule="auto"/>
    </w:pPr>
    <w:rPr>
      <w:rFonts w:ascii="Times New Roman" w:hAnsi="Times New Roman"/>
      <w:sz w:val="18"/>
      <w:szCs w:val="18"/>
    </w:rPr>
  </w:style>
  <w:style w:type="character" w:customStyle="1" w:styleId="SidhuvudChar">
    <w:name w:val="Sidhuvud Char"/>
    <w:basedOn w:val="Standardstycketeckensnitt"/>
    <w:link w:val="Sidhuvud"/>
    <w:uiPriority w:val="99"/>
    <w:rsid w:val="00F51091"/>
    <w:rPr>
      <w:rFonts w:ascii="Georgia" w:hAnsi="Georgia"/>
      <w:sz w:val="22"/>
      <w:szCs w:val="24"/>
    </w:rPr>
  </w:style>
  <w:style w:type="character" w:customStyle="1" w:styleId="SidfotChar">
    <w:name w:val="Sidfot Char"/>
    <w:basedOn w:val="Standardstycketeckensnitt"/>
    <w:link w:val="Sidfot"/>
    <w:uiPriority w:val="99"/>
    <w:rsid w:val="00F51091"/>
    <w:rPr>
      <w:rFonts w:ascii="Verdana" w:hAnsi="Verdana"/>
      <w:sz w:val="16"/>
      <w:szCs w:val="24"/>
    </w:rPr>
  </w:style>
  <w:style w:type="paragraph" w:styleId="Liststycke">
    <w:name w:val="List Paragraph"/>
    <w:basedOn w:val="Normal"/>
    <w:uiPriority w:val="34"/>
    <w:unhideWhenUsed/>
    <w:qFormat/>
    <w:rsid w:val="00AE62B7"/>
    <w:pPr>
      <w:spacing w:line="240" w:lineRule="auto"/>
      <w:ind w:left="720"/>
      <w:contextualSpacing/>
    </w:pPr>
    <w:rPr>
      <w:rFonts w:eastAsiaTheme="minorHAnsi" w:cstheme="minorBidi"/>
    </w:rPr>
  </w:style>
  <w:style w:type="character" w:styleId="Betoning">
    <w:name w:val="Emphasis"/>
    <w:basedOn w:val="Standardstycketeckensnitt"/>
    <w:qFormat/>
    <w:rsid w:val="00E205AF"/>
    <w:rPr>
      <w:i/>
      <w:iCs/>
    </w:rPr>
  </w:style>
  <w:style w:type="character" w:styleId="Hyperlnk">
    <w:name w:val="Hyperlink"/>
    <w:basedOn w:val="Standardstycketeckensnitt"/>
    <w:rsid w:val="00E205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1037">
      <w:bodyDiv w:val="1"/>
      <w:marLeft w:val="0"/>
      <w:marRight w:val="0"/>
      <w:marTop w:val="0"/>
      <w:marBottom w:val="0"/>
      <w:divBdr>
        <w:top w:val="none" w:sz="0" w:space="0" w:color="auto"/>
        <w:left w:val="none" w:sz="0" w:space="0" w:color="auto"/>
        <w:bottom w:val="none" w:sz="0" w:space="0" w:color="auto"/>
        <w:right w:val="none" w:sz="0" w:space="0" w:color="auto"/>
      </w:divBdr>
    </w:div>
    <w:div w:id="478228473">
      <w:bodyDiv w:val="1"/>
      <w:marLeft w:val="0"/>
      <w:marRight w:val="0"/>
      <w:marTop w:val="0"/>
      <w:marBottom w:val="0"/>
      <w:divBdr>
        <w:top w:val="none" w:sz="0" w:space="0" w:color="auto"/>
        <w:left w:val="none" w:sz="0" w:space="0" w:color="auto"/>
        <w:bottom w:val="none" w:sz="0" w:space="0" w:color="auto"/>
        <w:right w:val="none" w:sz="0" w:space="0" w:color="auto"/>
      </w:divBdr>
    </w:div>
    <w:div w:id="599802151">
      <w:bodyDiv w:val="1"/>
      <w:marLeft w:val="0"/>
      <w:marRight w:val="0"/>
      <w:marTop w:val="0"/>
      <w:marBottom w:val="0"/>
      <w:divBdr>
        <w:top w:val="none" w:sz="0" w:space="0" w:color="auto"/>
        <w:left w:val="none" w:sz="0" w:space="0" w:color="auto"/>
        <w:bottom w:val="none" w:sz="0" w:space="0" w:color="auto"/>
        <w:right w:val="none" w:sz="0" w:space="0" w:color="auto"/>
      </w:divBdr>
    </w:div>
    <w:div w:id="832334933">
      <w:bodyDiv w:val="1"/>
      <w:marLeft w:val="0"/>
      <w:marRight w:val="0"/>
      <w:marTop w:val="0"/>
      <w:marBottom w:val="0"/>
      <w:divBdr>
        <w:top w:val="none" w:sz="0" w:space="0" w:color="auto"/>
        <w:left w:val="none" w:sz="0" w:space="0" w:color="auto"/>
        <w:bottom w:val="none" w:sz="0" w:space="0" w:color="auto"/>
        <w:right w:val="none" w:sz="0" w:space="0" w:color="auto"/>
      </w:divBdr>
    </w:div>
    <w:div w:id="1196700172">
      <w:bodyDiv w:val="1"/>
      <w:marLeft w:val="0"/>
      <w:marRight w:val="0"/>
      <w:marTop w:val="0"/>
      <w:marBottom w:val="0"/>
      <w:divBdr>
        <w:top w:val="none" w:sz="0" w:space="0" w:color="auto"/>
        <w:left w:val="none" w:sz="0" w:space="0" w:color="auto"/>
        <w:bottom w:val="none" w:sz="0" w:space="0" w:color="auto"/>
        <w:right w:val="none" w:sz="0" w:space="0" w:color="auto"/>
      </w:divBdr>
    </w:div>
    <w:div w:id="1656954068">
      <w:bodyDiv w:val="1"/>
      <w:marLeft w:val="0"/>
      <w:marRight w:val="0"/>
      <w:marTop w:val="0"/>
      <w:marBottom w:val="0"/>
      <w:divBdr>
        <w:top w:val="none" w:sz="0" w:space="0" w:color="auto"/>
        <w:left w:val="none" w:sz="0" w:space="0" w:color="auto"/>
        <w:bottom w:val="none" w:sz="0" w:space="0" w:color="auto"/>
        <w:right w:val="none" w:sz="0" w:space="0" w:color="auto"/>
      </w:divBdr>
    </w:div>
    <w:div w:id="1841576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OK_LSF\Workgrou\gemensam\Brev_SE.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87D202-DE7F-4CD9-A2F5-0F94AED0D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Brev_SE</Template>
  <TotalTime>1</TotalTime>
  <Pages>2</Pages>
  <Words>696</Words>
  <Characters>3691</Characters>
  <Application>Microsoft Office Word</Application>
  <DocSecurity>0</DocSecurity>
  <Lines>30</Lines>
  <Paragraphs>8</Paragraphs>
  <ScaleCrop>false</ScaleCrop>
  <HeadingPairs>
    <vt:vector size="2" baseType="variant">
      <vt:variant>
        <vt:lpstr>Rubrik</vt:lpstr>
      </vt:variant>
      <vt:variant>
        <vt:i4>1</vt:i4>
      </vt:variant>
    </vt:vector>
  </HeadingPairs>
  <TitlesOfParts>
    <vt:vector size="1" baseType="lpstr">
      <vt:lpstr/>
    </vt:vector>
  </TitlesOfParts>
  <Company>IntraKey AB</Company>
  <LinksUpToDate>false</LinksUpToDate>
  <CharactersWithSpaces>4379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Rehlin(4wfz)</dc:creator>
  <cp:lastModifiedBy>Tony Brydner B078</cp:lastModifiedBy>
  <cp:revision>4</cp:revision>
  <cp:lastPrinted>2006-06-26T12:18:00Z</cp:lastPrinted>
  <dcterms:created xsi:type="dcterms:W3CDTF">2017-09-18T14:24:00Z</dcterms:created>
  <dcterms:modified xsi:type="dcterms:W3CDTF">2017-09-18T14:27:00Z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 Key">
    <vt:lpwstr>Document</vt:lpwstr>
  </property>
  <property fmtid="{D5CDD505-2E9C-101B-9397-08002B2CF9AE}" pid="3" name="Dialog">
    <vt:i4>2</vt:i4>
  </property>
</Properties>
</file>